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D64" w:rsidRPr="00315D64" w:rsidRDefault="00315D64" w:rsidP="00315D64">
      <w:pPr>
        <w:jc w:val="center"/>
        <w:rPr>
          <w:rFonts w:ascii="Times New Roman" w:hAnsi="Times New Roman" w:cs="Times New Roman"/>
          <w:b/>
          <w:sz w:val="28"/>
          <w:szCs w:val="28"/>
        </w:rPr>
      </w:pPr>
      <w:bookmarkStart w:id="0" w:name="_GoBack"/>
      <w:bookmarkEnd w:id="0"/>
      <w:r w:rsidRPr="00315D64">
        <w:rPr>
          <w:rFonts w:ascii="Times New Roman" w:hAnsi="Times New Roman" w:cs="Times New Roman"/>
          <w:b/>
          <w:sz w:val="28"/>
          <w:szCs w:val="28"/>
        </w:rPr>
        <w:t xml:space="preserve">Письмо </w:t>
      </w:r>
      <w:proofErr w:type="spellStart"/>
      <w:r w:rsidRPr="00315D64">
        <w:rPr>
          <w:rFonts w:ascii="Times New Roman" w:hAnsi="Times New Roman" w:cs="Times New Roman"/>
          <w:b/>
          <w:sz w:val="28"/>
          <w:szCs w:val="28"/>
        </w:rPr>
        <w:t>Роструда</w:t>
      </w:r>
      <w:proofErr w:type="spellEnd"/>
      <w:r w:rsidRPr="00315D64">
        <w:rPr>
          <w:rFonts w:ascii="Times New Roman" w:hAnsi="Times New Roman" w:cs="Times New Roman"/>
          <w:b/>
          <w:sz w:val="28"/>
          <w:szCs w:val="28"/>
        </w:rPr>
        <w:t xml:space="preserve"> от 24.09.2024 № ПГ/18450-6-1</w:t>
      </w:r>
    </w:p>
    <w:p w:rsidR="00315D64" w:rsidRPr="00315D64" w:rsidRDefault="00315D64" w:rsidP="00315D64">
      <w:pPr>
        <w:rPr>
          <w:rFonts w:ascii="Times New Roman" w:hAnsi="Times New Roman" w:cs="Times New Roman"/>
          <w:sz w:val="28"/>
          <w:szCs w:val="28"/>
        </w:rPr>
      </w:pPr>
    </w:p>
    <w:p w:rsidR="00315D64" w:rsidRPr="00315D64" w:rsidRDefault="00315D64" w:rsidP="00315D64">
      <w:pPr>
        <w:rPr>
          <w:rFonts w:ascii="Times New Roman" w:hAnsi="Times New Roman" w:cs="Times New Roman"/>
          <w:sz w:val="28"/>
          <w:szCs w:val="28"/>
        </w:rPr>
      </w:pPr>
      <w:r w:rsidRPr="00315D64">
        <w:rPr>
          <w:rFonts w:ascii="Times New Roman" w:hAnsi="Times New Roman" w:cs="Times New Roman"/>
          <w:sz w:val="28"/>
          <w:szCs w:val="28"/>
        </w:rPr>
        <w:t>Вопрос: При устройстве на новую работу с обязательным медицинским осмотром работник прошел этот осмотр за свой счет. Он отработал на этом месте больше месяца, но расходы на медосмотр еще не возместили, хотя это было предусмотрено условиями приема на работу. Установлен ли срок, в который работодатель должен возместить расходы на медосмотр при устройстве на работу?</w:t>
      </w:r>
    </w:p>
    <w:p w:rsidR="00315D64" w:rsidRPr="00315D64" w:rsidRDefault="00315D64" w:rsidP="00315D64">
      <w:pPr>
        <w:rPr>
          <w:rFonts w:ascii="Times New Roman" w:hAnsi="Times New Roman" w:cs="Times New Roman"/>
          <w:sz w:val="28"/>
          <w:szCs w:val="28"/>
        </w:rPr>
      </w:pPr>
      <w:r w:rsidRPr="00315D64">
        <w:rPr>
          <w:rFonts w:ascii="Times New Roman" w:hAnsi="Times New Roman" w:cs="Times New Roman"/>
          <w:sz w:val="28"/>
          <w:szCs w:val="28"/>
        </w:rPr>
        <w:t>Ответ:</w:t>
      </w:r>
    </w:p>
    <w:p w:rsidR="00315D64" w:rsidRPr="00315D64" w:rsidRDefault="00315D64" w:rsidP="00315D64">
      <w:pPr>
        <w:rPr>
          <w:rFonts w:ascii="Times New Roman" w:hAnsi="Times New Roman" w:cs="Times New Roman"/>
          <w:sz w:val="28"/>
          <w:szCs w:val="28"/>
        </w:rPr>
      </w:pPr>
    </w:p>
    <w:p w:rsidR="00315D64" w:rsidRPr="00315D64" w:rsidRDefault="00315D64" w:rsidP="00315D64">
      <w:pPr>
        <w:spacing w:after="0"/>
        <w:jc w:val="center"/>
        <w:rPr>
          <w:rFonts w:ascii="Times New Roman" w:hAnsi="Times New Roman" w:cs="Times New Roman"/>
          <w:b/>
          <w:sz w:val="28"/>
          <w:szCs w:val="28"/>
        </w:rPr>
      </w:pPr>
      <w:r w:rsidRPr="00315D64">
        <w:rPr>
          <w:rFonts w:ascii="Times New Roman" w:hAnsi="Times New Roman" w:cs="Times New Roman"/>
          <w:b/>
          <w:sz w:val="28"/>
          <w:szCs w:val="28"/>
        </w:rPr>
        <w:t>ФЕДЕРАЛЬНАЯ СЛУЖБА ПО ТРУДУ И ЗАНЯТОСТИ</w:t>
      </w:r>
    </w:p>
    <w:p w:rsidR="00315D64" w:rsidRPr="00315D64" w:rsidRDefault="00315D64" w:rsidP="00315D64">
      <w:pPr>
        <w:spacing w:after="0"/>
        <w:jc w:val="center"/>
        <w:rPr>
          <w:rFonts w:ascii="Times New Roman" w:hAnsi="Times New Roman" w:cs="Times New Roman"/>
          <w:b/>
          <w:sz w:val="28"/>
          <w:szCs w:val="28"/>
        </w:rPr>
      </w:pPr>
    </w:p>
    <w:p w:rsidR="00315D64" w:rsidRPr="00315D64" w:rsidRDefault="00315D64" w:rsidP="00315D64">
      <w:pPr>
        <w:spacing w:after="0"/>
        <w:jc w:val="center"/>
        <w:rPr>
          <w:rFonts w:ascii="Times New Roman" w:hAnsi="Times New Roman" w:cs="Times New Roman"/>
          <w:b/>
          <w:sz w:val="28"/>
          <w:szCs w:val="28"/>
        </w:rPr>
      </w:pPr>
      <w:r w:rsidRPr="00315D64">
        <w:rPr>
          <w:rFonts w:ascii="Times New Roman" w:hAnsi="Times New Roman" w:cs="Times New Roman"/>
          <w:b/>
          <w:sz w:val="28"/>
          <w:szCs w:val="28"/>
        </w:rPr>
        <w:t>ПИСЬМО</w:t>
      </w:r>
    </w:p>
    <w:p w:rsidR="00315D64" w:rsidRPr="00315D64" w:rsidRDefault="00315D64" w:rsidP="00315D64">
      <w:pPr>
        <w:spacing w:after="0"/>
        <w:jc w:val="center"/>
        <w:rPr>
          <w:rFonts w:ascii="Times New Roman" w:hAnsi="Times New Roman" w:cs="Times New Roman"/>
          <w:b/>
          <w:sz w:val="28"/>
          <w:szCs w:val="28"/>
        </w:rPr>
      </w:pPr>
      <w:r w:rsidRPr="00315D64">
        <w:rPr>
          <w:rFonts w:ascii="Times New Roman" w:hAnsi="Times New Roman" w:cs="Times New Roman"/>
          <w:b/>
          <w:sz w:val="28"/>
          <w:szCs w:val="28"/>
        </w:rPr>
        <w:t>от 24 сентября 2024 г. N ПГ/18450-6-1</w:t>
      </w:r>
    </w:p>
    <w:p w:rsidR="00315D64" w:rsidRPr="00315D64" w:rsidRDefault="00315D64" w:rsidP="00315D64">
      <w:pPr>
        <w:spacing w:after="0"/>
        <w:rPr>
          <w:rFonts w:ascii="Times New Roman" w:hAnsi="Times New Roman" w:cs="Times New Roman"/>
          <w:b/>
          <w:sz w:val="28"/>
          <w:szCs w:val="28"/>
        </w:rPr>
      </w:pP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Федеральная служба по труду и занятости, рассмотрев обращение, зарегистрированное 26 августа 2024 года, в пределах компетенции сообщает.</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В соответствии с абзацем четырнадцатым части третьей статьи 214 Трудового кодекса Российской Федерации (далее — ТК РФ) работодатель обязан обеспечить в случаях, предусмотренных трудовым законодательством и иными нормативными правовыми актами, содержащими нормы трудового права, организацию проведения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работников в соответствии с медицинскими рекомендациями, химико-токсикологических исследований наличия в организме человека наркотических средств, психотропных веществ и их метаболитов с сохранением за работниками места работы (должности) и среднего заработка на время прохождения указанных медицинских осмотров, обязательных психиатрических освидетельствований, химико-токсикологических исследований.</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 xml:space="preserve">В соответствии с частью первой статьи 220 ТК РФ работники, занятые на работах с вредными и (или) опасными условиями труда (в том числе на подземных работах), а также на работах, связанных с движением транспорта, проходят обязательные предварительные (при поступлении на работу) и периодические (в течение трудовой деятельности, для лиц в возрасте до 21 года — ежегодные) медицинские осмотры для определения пригодности этих </w:t>
      </w:r>
      <w:r w:rsidRPr="00315D64">
        <w:rPr>
          <w:rFonts w:ascii="Times New Roman" w:hAnsi="Times New Roman" w:cs="Times New Roman"/>
          <w:sz w:val="28"/>
          <w:szCs w:val="28"/>
        </w:rPr>
        <w:lastRenderedPageBreak/>
        <w:t>работников для выполнения поручаемой работы и предупреждения профессиональных заболеваний. В соответствии с нормативными правовыми актами и (или) медицинскими рекомендациями указанные работники проходят внеочередные медицинские осмотры.</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Работники организаций пищевой промышленности, общественного питания и торговли, водопроводных сооружений, медицинских организаций и детских учреждений, а также некоторых других работодателей проходят указанные медицинские осмотры в целях охраны здоровья населения, предупреждения возникновения и распространения заболеваний (часть вторая статьи 220 ТК РФ).</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Предусмотренные статьей 220 ТК РФ медицинские осмотры и психиатрические освидетельствования осуществляются за счет средств работодателя, если иное не установлено законодательством Российской Федерации (часть девятая статьи 220 ТК РФ).</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Порядок проведения обязательных предварительных и периодических медицинских осмотров работников (далее — Порядок) утвержден приказом Министерства здравоохранения Российской Федерации от 28 января 2021 года N 29н.</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Пунктом 2 Порядка предусмотрено, что обязательные предварительные медицинские осмотры (обследования) при поступлении на работу (далее — предварительные осмотры) проводятся с целью определения соответствия состояния здоровья лица, поступающего на работу, поручаемой ему работе.</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В соответствии с пунктом 4 Порядка предварительные и периодические осмотры проводятся медицинскими организациями любой организационно-правовой формы, имеющими право на проведение предварительных и периодических медицинских осмотров (далее — медицинские организации).</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Для проведения предварительного или периодического осмотра медицинской организацией формируется постоянно действующая врачебная комиссия (пункт 5 Порядка).</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Обязанности по организации проведения предварительных и периодических осмотров работников возлагаются на работодателя (пункт 6 Порядка).</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Пунктом 8 Порядка установлено, что предварительные осмотры проводятся при поступлении на работу на основании направления на медицинский осмотр, выданного лицу, поступающему на работу, работодателем (его уполномоченным представителем).</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lastRenderedPageBreak/>
        <w:t>Таким образом, полагаем, что работодатель обязан организовать проведение за счет собственных средств обязательных предварительных медицинских осмотров, в том числе заключить договор с медицинской организацией об их проведении (пункты 12.4, 14, 31.4, 32, 38, 39 Порядка).</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Прохождение работником предварительного медицинского осмотра за свой счет трудовым законодательством не предусмотрено.</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Согласно части первой статьи 352 ТК РФ каждый имеет право защищать свои трудовые права и свободы всеми способами, не запрещенными законом.</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В целях защиты трудовых прав Вы можете подать письменное обращение (жалобу) или обращение в виде электронного документа в государственную инспекцию труда по месту нахождения работодателя. К обращению Вы вправе приложить документы, подтверждающие доводы жалобы.</w:t>
      </w:r>
    </w:p>
    <w:p w:rsidR="00315D64" w:rsidRPr="00315D64" w:rsidRDefault="00315D64" w:rsidP="00315D64">
      <w:pPr>
        <w:ind w:firstLine="708"/>
        <w:jc w:val="both"/>
        <w:rPr>
          <w:rFonts w:ascii="Times New Roman" w:hAnsi="Times New Roman" w:cs="Times New Roman"/>
          <w:sz w:val="28"/>
          <w:szCs w:val="28"/>
        </w:rPr>
      </w:pPr>
      <w:r w:rsidRPr="00315D64">
        <w:rPr>
          <w:rFonts w:ascii="Times New Roman" w:hAnsi="Times New Roman" w:cs="Times New Roman"/>
          <w:sz w:val="28"/>
          <w:szCs w:val="28"/>
        </w:rPr>
        <w:t>Настоящее письмо не является правовым актом.</w:t>
      </w:r>
    </w:p>
    <w:p w:rsidR="00315D64" w:rsidRPr="00315D64" w:rsidRDefault="00315D64" w:rsidP="00315D64">
      <w:pPr>
        <w:jc w:val="both"/>
        <w:rPr>
          <w:rFonts w:ascii="Times New Roman" w:hAnsi="Times New Roman" w:cs="Times New Roman"/>
          <w:sz w:val="28"/>
          <w:szCs w:val="28"/>
        </w:rPr>
      </w:pPr>
    </w:p>
    <w:p w:rsidR="00315D64" w:rsidRPr="00315D64" w:rsidRDefault="00315D64" w:rsidP="00315D64">
      <w:pPr>
        <w:spacing w:after="0"/>
        <w:rPr>
          <w:rFonts w:ascii="Times New Roman" w:hAnsi="Times New Roman" w:cs="Times New Roman"/>
          <w:sz w:val="28"/>
          <w:szCs w:val="28"/>
        </w:rPr>
      </w:pPr>
      <w:r w:rsidRPr="00315D64">
        <w:rPr>
          <w:rFonts w:ascii="Times New Roman" w:hAnsi="Times New Roman" w:cs="Times New Roman"/>
          <w:sz w:val="28"/>
          <w:szCs w:val="28"/>
        </w:rPr>
        <w:t>Начальник Правового управления</w:t>
      </w:r>
    </w:p>
    <w:p w:rsidR="00315D64" w:rsidRPr="00315D64" w:rsidRDefault="00315D64" w:rsidP="00315D64">
      <w:pPr>
        <w:spacing w:after="0"/>
        <w:rPr>
          <w:rFonts w:ascii="Times New Roman" w:hAnsi="Times New Roman" w:cs="Times New Roman"/>
          <w:sz w:val="28"/>
          <w:szCs w:val="28"/>
        </w:rPr>
      </w:pPr>
      <w:r w:rsidRPr="00315D64">
        <w:rPr>
          <w:rFonts w:ascii="Times New Roman" w:hAnsi="Times New Roman" w:cs="Times New Roman"/>
          <w:sz w:val="28"/>
          <w:szCs w:val="28"/>
        </w:rPr>
        <w:t>Б.С.ГУДКО</w:t>
      </w:r>
    </w:p>
    <w:p w:rsidR="00ED6393" w:rsidRPr="00315D64" w:rsidRDefault="00315D64" w:rsidP="00315D64">
      <w:pPr>
        <w:spacing w:after="0"/>
        <w:rPr>
          <w:rFonts w:ascii="Times New Roman" w:hAnsi="Times New Roman" w:cs="Times New Roman"/>
          <w:sz w:val="28"/>
          <w:szCs w:val="28"/>
        </w:rPr>
      </w:pPr>
      <w:r w:rsidRPr="00315D64">
        <w:rPr>
          <w:rFonts w:ascii="Times New Roman" w:hAnsi="Times New Roman" w:cs="Times New Roman"/>
          <w:sz w:val="28"/>
          <w:szCs w:val="28"/>
        </w:rPr>
        <w:t>24.09.2024</w:t>
      </w:r>
    </w:p>
    <w:sectPr w:rsidR="00ED6393" w:rsidRPr="00315D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D64"/>
    <w:rsid w:val="00315D64"/>
    <w:rsid w:val="00B66F7E"/>
    <w:rsid w:val="00ED6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C184A4-727C-4633-8F57-C428F8EC9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756</Words>
  <Characters>4311</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cp:lastModifiedBy>
  <cp:revision>2</cp:revision>
  <dcterms:created xsi:type="dcterms:W3CDTF">2024-12-09T11:04:00Z</dcterms:created>
  <dcterms:modified xsi:type="dcterms:W3CDTF">2024-12-09T11:04:00Z</dcterms:modified>
</cp:coreProperties>
</file>