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51117A" w14:textId="77777777" w:rsidR="00BF2A59" w:rsidRDefault="00535FF6" w:rsidP="00BF2A59">
      <w:pPr>
        <w:spacing w:before="240"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35FF6">
        <w:rPr>
          <w:rFonts w:ascii="Times New Roman" w:eastAsia="Calibri" w:hAnsi="Times New Roman" w:cs="Times New Roman"/>
          <w:b/>
          <w:sz w:val="28"/>
          <w:szCs w:val="28"/>
        </w:rPr>
        <w:t>ПОЛОЖЕНИЕ</w:t>
      </w:r>
      <w:r w:rsidR="00BF2A5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14:paraId="7355DEDB" w14:textId="03751270" w:rsidR="00535FF6" w:rsidRPr="00535FF6" w:rsidRDefault="00535FF6" w:rsidP="00BF2A59">
      <w:pPr>
        <w:spacing w:before="240"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  <w:r w:rsidRPr="00535FF6">
        <w:rPr>
          <w:rFonts w:ascii="Times New Roman" w:eastAsia="Calibri" w:hAnsi="Times New Roman" w:cs="Times New Roman"/>
          <w:b/>
          <w:sz w:val="28"/>
          <w:szCs w:val="28"/>
        </w:rPr>
        <w:t xml:space="preserve">Об акции </w:t>
      </w:r>
      <w:proofErr w:type="spellStart"/>
      <w:r w:rsidRPr="00535FF6">
        <w:rPr>
          <w:rFonts w:ascii="Times New Roman" w:eastAsia="Calibri" w:hAnsi="Times New Roman" w:cs="Times New Roman"/>
          <w:b/>
          <w:sz w:val="28"/>
          <w:szCs w:val="28"/>
        </w:rPr>
        <w:t>книгодарения</w:t>
      </w:r>
      <w:proofErr w:type="spellEnd"/>
      <w:r w:rsidRPr="00535FF6">
        <w:rPr>
          <w:rFonts w:ascii="Times New Roman" w:eastAsia="Calibri" w:hAnsi="Times New Roman" w:cs="Times New Roman"/>
          <w:b/>
          <w:sz w:val="28"/>
          <w:szCs w:val="28"/>
        </w:rPr>
        <w:t xml:space="preserve"> «Подари ребёнку книгу – подари ребёнку мир!»</w:t>
      </w:r>
    </w:p>
    <w:p w14:paraId="40536B8C" w14:textId="77777777" w:rsidR="00535FF6" w:rsidRDefault="00535FF6" w:rsidP="00535FF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B51BA97" w14:textId="32D5840F" w:rsidR="000B064A" w:rsidRPr="000B064A" w:rsidRDefault="000B064A" w:rsidP="00535F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064A">
        <w:rPr>
          <w:rFonts w:ascii="Times New Roman" w:hAnsi="Times New Roman" w:cs="Times New Roman"/>
          <w:sz w:val="28"/>
          <w:szCs w:val="28"/>
        </w:rPr>
        <w:t xml:space="preserve">Федеральное государственное бюджетное учреждение культуры и искусства «Центральный Дом Российской Армии имени М.В. Фрунзе» Министерства обороны Российской Федерации (далее — ЦДРА) совместно с Главным </w:t>
      </w:r>
      <w:proofErr w:type="spellStart"/>
      <w:r w:rsidRPr="000B064A"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 w:rsidRPr="000B064A">
        <w:rPr>
          <w:rFonts w:ascii="MS Mincho" w:eastAsia="MS Mincho" w:hAnsi="MS Mincho" w:cs="MS Mincho" w:hint="eastAsia"/>
          <w:sz w:val="28"/>
          <w:szCs w:val="28"/>
        </w:rPr>
        <w:t>‑</w:t>
      </w:r>
      <w:r w:rsidRPr="000B064A">
        <w:rPr>
          <w:rFonts w:ascii="Times New Roman" w:hAnsi="Times New Roman" w:cs="Times New Roman"/>
          <w:sz w:val="28"/>
          <w:szCs w:val="28"/>
        </w:rPr>
        <w:t xml:space="preserve">политическим управлением Вооружённых Сил Российской Федерации, </w:t>
      </w:r>
      <w:r w:rsidRPr="00FE7A70">
        <w:rPr>
          <w:rFonts w:ascii="Times New Roman" w:hAnsi="Times New Roman" w:cs="Times New Roman"/>
          <w:bCs/>
          <w:sz w:val="28"/>
          <w:szCs w:val="28"/>
        </w:rPr>
        <w:t>Проф</w:t>
      </w:r>
      <w:r w:rsidR="0077348E" w:rsidRPr="00FE7A70">
        <w:rPr>
          <w:rFonts w:ascii="Times New Roman" w:hAnsi="Times New Roman" w:cs="Times New Roman"/>
          <w:bCs/>
          <w:sz w:val="28"/>
          <w:szCs w:val="28"/>
        </w:rPr>
        <w:t xml:space="preserve">ессиональным </w:t>
      </w:r>
      <w:r w:rsidRPr="00FE7A70">
        <w:rPr>
          <w:rFonts w:ascii="Times New Roman" w:hAnsi="Times New Roman" w:cs="Times New Roman"/>
          <w:bCs/>
          <w:sz w:val="28"/>
          <w:szCs w:val="28"/>
        </w:rPr>
        <w:t>союзом гражданского персонала Вооружённых Сил России,</w:t>
      </w:r>
      <w:r w:rsidRPr="000B064A">
        <w:rPr>
          <w:rFonts w:ascii="Times New Roman" w:hAnsi="Times New Roman" w:cs="Times New Roman"/>
          <w:sz w:val="28"/>
          <w:szCs w:val="28"/>
        </w:rPr>
        <w:t xml:space="preserve"> Российским книжным союзом и издательством «</w:t>
      </w:r>
      <w:r w:rsidR="00FE7A70">
        <w:rPr>
          <w:rFonts w:ascii="Times New Roman" w:hAnsi="Times New Roman" w:cs="Times New Roman"/>
          <w:sz w:val="28"/>
          <w:szCs w:val="28"/>
        </w:rPr>
        <w:t>РОСМЭН</w:t>
      </w:r>
      <w:r w:rsidRPr="000B064A">
        <w:rPr>
          <w:rFonts w:ascii="Times New Roman" w:hAnsi="Times New Roman" w:cs="Times New Roman"/>
          <w:sz w:val="28"/>
          <w:szCs w:val="28"/>
        </w:rPr>
        <w:t xml:space="preserve">» проводит акцию </w:t>
      </w:r>
      <w:proofErr w:type="spellStart"/>
      <w:r w:rsidRPr="000B064A">
        <w:rPr>
          <w:rFonts w:ascii="Times New Roman" w:hAnsi="Times New Roman" w:cs="Times New Roman"/>
          <w:sz w:val="28"/>
          <w:szCs w:val="28"/>
        </w:rPr>
        <w:t>книгодарения</w:t>
      </w:r>
      <w:proofErr w:type="spellEnd"/>
      <w:r w:rsidRPr="000B064A">
        <w:rPr>
          <w:rFonts w:ascii="Times New Roman" w:hAnsi="Times New Roman" w:cs="Times New Roman"/>
          <w:sz w:val="28"/>
          <w:szCs w:val="28"/>
        </w:rPr>
        <w:t xml:space="preserve"> «Подари ребёнку книгу — подари ребёнку мир!» (далее — Акция).</w:t>
      </w:r>
    </w:p>
    <w:p w14:paraId="69701FCD" w14:textId="77777777" w:rsidR="000B064A" w:rsidRPr="00535FF6" w:rsidRDefault="000B064A" w:rsidP="00535F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FF6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14:paraId="0D80D95C" w14:textId="77777777" w:rsidR="000B064A" w:rsidRPr="000B064A" w:rsidRDefault="000B064A" w:rsidP="00535FF6">
      <w:pPr>
        <w:jc w:val="both"/>
        <w:rPr>
          <w:rFonts w:ascii="Times New Roman" w:hAnsi="Times New Roman" w:cs="Times New Roman"/>
          <w:sz w:val="28"/>
          <w:szCs w:val="28"/>
        </w:rPr>
      </w:pPr>
      <w:r w:rsidRPr="000B064A">
        <w:rPr>
          <w:rFonts w:ascii="Times New Roman" w:hAnsi="Times New Roman" w:cs="Times New Roman"/>
          <w:sz w:val="28"/>
          <w:szCs w:val="28"/>
        </w:rPr>
        <w:t>1.1. Настоящее Положение (далее — Положение) определяет цель, задачи, участников, порядок организации и сроки проведения, оформление материалов Акции.</w:t>
      </w:r>
    </w:p>
    <w:p w14:paraId="231F68C1" w14:textId="77777777" w:rsidR="000B064A" w:rsidRPr="000B064A" w:rsidRDefault="000B064A" w:rsidP="00535FF6">
      <w:pPr>
        <w:jc w:val="both"/>
        <w:rPr>
          <w:rFonts w:ascii="Times New Roman" w:hAnsi="Times New Roman" w:cs="Times New Roman"/>
          <w:sz w:val="28"/>
          <w:szCs w:val="28"/>
        </w:rPr>
      </w:pPr>
      <w:r w:rsidRPr="000B064A">
        <w:rPr>
          <w:rFonts w:ascii="Times New Roman" w:hAnsi="Times New Roman" w:cs="Times New Roman"/>
          <w:sz w:val="28"/>
          <w:szCs w:val="28"/>
        </w:rPr>
        <w:t>1.2. Организационное сопровождение Акции осуществляет библиотека Центрального Дома Российской Армии имени М.В. Фрунзе (далее — Библиотека ЦДРА) как главный методический центр библиотечной деятельности в Вооружённых Силах в подсистеме массовых военных библиотек, согласно приказу Министра обороны Российской Федерации от 25 декабря 2017 г. № 808 «Об утверждении руководства по библиотечному делу в Вооружённых Силах Российской Федерации».</w:t>
      </w:r>
    </w:p>
    <w:p w14:paraId="07026EC9" w14:textId="77777777" w:rsidR="000B064A" w:rsidRPr="00F05267" w:rsidRDefault="000B064A" w:rsidP="00535FF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B064A">
        <w:rPr>
          <w:rFonts w:ascii="Times New Roman" w:hAnsi="Times New Roman" w:cs="Times New Roman"/>
          <w:sz w:val="28"/>
          <w:szCs w:val="28"/>
        </w:rPr>
        <w:t xml:space="preserve">1.3. Партнёрами Акции могут стать любые организации и частные лица, поддерживающие цели Акции и принимающие участие в её проведении, информационном обеспечении, </w:t>
      </w:r>
      <w:r w:rsidRPr="00F05267">
        <w:rPr>
          <w:rFonts w:ascii="Times New Roman" w:hAnsi="Times New Roman" w:cs="Times New Roman"/>
          <w:bCs/>
          <w:sz w:val="28"/>
          <w:szCs w:val="28"/>
        </w:rPr>
        <w:t>в т. ч. территориальные и первичные организации Проф</w:t>
      </w:r>
      <w:r w:rsidR="0077348E" w:rsidRPr="00F05267">
        <w:rPr>
          <w:rFonts w:ascii="Times New Roman" w:hAnsi="Times New Roman" w:cs="Times New Roman"/>
          <w:bCs/>
          <w:sz w:val="28"/>
          <w:szCs w:val="28"/>
        </w:rPr>
        <w:t xml:space="preserve">ессионального </w:t>
      </w:r>
      <w:r w:rsidRPr="00F05267">
        <w:rPr>
          <w:rFonts w:ascii="Times New Roman" w:hAnsi="Times New Roman" w:cs="Times New Roman"/>
          <w:bCs/>
          <w:sz w:val="28"/>
          <w:szCs w:val="28"/>
        </w:rPr>
        <w:t>союза гражданского персонала Вооружённых Сил России.</w:t>
      </w:r>
    </w:p>
    <w:p w14:paraId="0360D11E" w14:textId="77777777" w:rsidR="000B064A" w:rsidRPr="000B064A" w:rsidRDefault="000B064A" w:rsidP="00535FF6">
      <w:pPr>
        <w:jc w:val="both"/>
        <w:rPr>
          <w:rFonts w:ascii="Times New Roman" w:hAnsi="Times New Roman" w:cs="Times New Roman"/>
          <w:sz w:val="28"/>
          <w:szCs w:val="28"/>
        </w:rPr>
      </w:pPr>
      <w:r w:rsidRPr="000B064A">
        <w:rPr>
          <w:rFonts w:ascii="Times New Roman" w:hAnsi="Times New Roman" w:cs="Times New Roman"/>
          <w:sz w:val="28"/>
          <w:szCs w:val="28"/>
        </w:rPr>
        <w:t>1.4. Акция проводится в рамках реализации задач, определённых: Основами государственной культурной политики, согласно Указу Президента РФ от 24 декабря 2014 г. № 808 «Об утверждении Основ государственной культурной политики», и Концепции развития библиотечного дела в Вооружённых силах Российской Федерации до 2030 года, утверждённой Министром обороны Российской Федерации 17 июля 2024 г.</w:t>
      </w:r>
    </w:p>
    <w:p w14:paraId="344312F0" w14:textId="77777777" w:rsidR="000B064A" w:rsidRPr="00F05267" w:rsidRDefault="000B064A" w:rsidP="00535FF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B064A">
        <w:rPr>
          <w:rFonts w:ascii="Times New Roman" w:hAnsi="Times New Roman" w:cs="Times New Roman"/>
          <w:sz w:val="28"/>
          <w:szCs w:val="28"/>
        </w:rPr>
        <w:t xml:space="preserve">1.5. Информация о проведении мероприятий в рамках Акции будет публиковаться на информационных ресурсах ЦДРА и в других средствах массовой информации, а также на официальных ресурсах </w:t>
      </w:r>
      <w:r w:rsidRPr="00F05267">
        <w:rPr>
          <w:rFonts w:ascii="Times New Roman" w:hAnsi="Times New Roman" w:cs="Times New Roman"/>
          <w:bCs/>
          <w:sz w:val="28"/>
          <w:szCs w:val="28"/>
        </w:rPr>
        <w:t>Профессионального союза гражданского персонала Вооружённых Сил России.</w:t>
      </w:r>
    </w:p>
    <w:p w14:paraId="0C3A4D05" w14:textId="77777777" w:rsidR="000B064A" w:rsidRPr="00535FF6" w:rsidRDefault="000B064A" w:rsidP="00535F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FF6">
        <w:rPr>
          <w:rFonts w:ascii="Times New Roman" w:hAnsi="Times New Roman" w:cs="Times New Roman"/>
          <w:b/>
          <w:sz w:val="28"/>
          <w:szCs w:val="28"/>
        </w:rPr>
        <w:lastRenderedPageBreak/>
        <w:t>2. Цель</w:t>
      </w:r>
    </w:p>
    <w:p w14:paraId="33A96566" w14:textId="6D407AE2" w:rsidR="000B064A" w:rsidRPr="000B064A" w:rsidRDefault="000B064A" w:rsidP="00535FF6">
      <w:pPr>
        <w:jc w:val="both"/>
        <w:rPr>
          <w:rFonts w:ascii="Times New Roman" w:hAnsi="Times New Roman" w:cs="Times New Roman"/>
          <w:sz w:val="28"/>
          <w:szCs w:val="28"/>
        </w:rPr>
      </w:pPr>
      <w:r w:rsidRPr="000B064A">
        <w:rPr>
          <w:rFonts w:ascii="Times New Roman" w:hAnsi="Times New Roman" w:cs="Times New Roman"/>
          <w:sz w:val="28"/>
          <w:szCs w:val="28"/>
        </w:rPr>
        <w:t>2.1. Целью Акции является продвижение книги и популяризация чтения в детско</w:t>
      </w:r>
      <w:r w:rsidR="002679C1">
        <w:rPr>
          <w:rFonts w:ascii="MS Mincho" w:eastAsia="MS Mincho" w:hAnsi="MS Mincho" w:cs="MS Mincho" w:hint="eastAsia"/>
          <w:sz w:val="28"/>
          <w:szCs w:val="28"/>
        </w:rPr>
        <w:t>-</w:t>
      </w:r>
      <w:r w:rsidRPr="000B064A">
        <w:rPr>
          <w:rFonts w:ascii="Times New Roman" w:hAnsi="Times New Roman" w:cs="Times New Roman"/>
          <w:sz w:val="28"/>
          <w:szCs w:val="28"/>
        </w:rPr>
        <w:t>юношеской и молодёжной среде, содействие продвижению отечественной литературы, развитие патриотического воспитания населения, укрепление связи гражданского общества и Вооружённых Сил Российской Федерации.</w:t>
      </w:r>
    </w:p>
    <w:p w14:paraId="04A3D6D2" w14:textId="77777777" w:rsidR="000B064A" w:rsidRPr="00535FF6" w:rsidRDefault="000B064A" w:rsidP="00535F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FF6">
        <w:rPr>
          <w:rFonts w:ascii="Times New Roman" w:hAnsi="Times New Roman" w:cs="Times New Roman"/>
          <w:b/>
          <w:sz w:val="28"/>
          <w:szCs w:val="28"/>
        </w:rPr>
        <w:t>3. Задачи</w:t>
      </w:r>
    </w:p>
    <w:p w14:paraId="1C74E4D2" w14:textId="77777777" w:rsidR="000B064A" w:rsidRPr="000B064A" w:rsidRDefault="000B064A" w:rsidP="00535FF6">
      <w:pPr>
        <w:jc w:val="both"/>
        <w:rPr>
          <w:rFonts w:ascii="Times New Roman" w:hAnsi="Times New Roman" w:cs="Times New Roman"/>
          <w:sz w:val="28"/>
          <w:szCs w:val="28"/>
        </w:rPr>
      </w:pPr>
      <w:r w:rsidRPr="000B064A">
        <w:rPr>
          <w:rFonts w:ascii="Times New Roman" w:hAnsi="Times New Roman" w:cs="Times New Roman"/>
          <w:sz w:val="28"/>
          <w:szCs w:val="28"/>
        </w:rPr>
        <w:t>3.1. Акция предусматривает:</w:t>
      </w:r>
    </w:p>
    <w:p w14:paraId="4B7B1E69" w14:textId="4ADA871D" w:rsidR="000B064A" w:rsidRPr="000B064A" w:rsidRDefault="002679C1" w:rsidP="00535F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B064A" w:rsidRPr="000B064A">
        <w:rPr>
          <w:rFonts w:ascii="Times New Roman" w:hAnsi="Times New Roman" w:cs="Times New Roman"/>
          <w:sz w:val="28"/>
          <w:szCs w:val="28"/>
        </w:rPr>
        <w:t>формирование интереса к книге и чтению учащихся образовательных организаций Министерства обороны Российской Федерации, юнармейцев, кадет, детей участников СВО;</w:t>
      </w:r>
    </w:p>
    <w:p w14:paraId="4D4A7EFB" w14:textId="516464CA" w:rsidR="000B064A" w:rsidRPr="000B064A" w:rsidRDefault="002679C1" w:rsidP="00535F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B064A" w:rsidRPr="000B064A">
        <w:rPr>
          <w:rFonts w:ascii="Times New Roman" w:hAnsi="Times New Roman" w:cs="Times New Roman"/>
          <w:sz w:val="28"/>
          <w:szCs w:val="28"/>
        </w:rPr>
        <w:t xml:space="preserve">привлечение внимания военнослужащих, гражданского персонала Вооружённых Сил Российской </w:t>
      </w:r>
      <w:r w:rsidR="000B064A">
        <w:rPr>
          <w:rFonts w:ascii="Times New Roman" w:hAnsi="Times New Roman" w:cs="Times New Roman"/>
          <w:sz w:val="28"/>
          <w:szCs w:val="28"/>
        </w:rPr>
        <w:t xml:space="preserve">Федерации, членов их семей </w:t>
      </w:r>
      <w:r w:rsidR="000B064A" w:rsidRPr="000B064A">
        <w:rPr>
          <w:rFonts w:ascii="Times New Roman" w:hAnsi="Times New Roman" w:cs="Times New Roman"/>
          <w:sz w:val="28"/>
          <w:szCs w:val="28"/>
        </w:rPr>
        <w:t>и других граждан Российской Федерации к проблемам чтения;</w:t>
      </w:r>
    </w:p>
    <w:p w14:paraId="3DF63F0C" w14:textId="0205E320" w:rsidR="000B064A" w:rsidRPr="000B064A" w:rsidRDefault="002679C1" w:rsidP="00535F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B064A" w:rsidRPr="000B064A">
        <w:rPr>
          <w:rFonts w:ascii="Times New Roman" w:hAnsi="Times New Roman" w:cs="Times New Roman"/>
          <w:sz w:val="28"/>
          <w:szCs w:val="28"/>
        </w:rPr>
        <w:t>расширение социального партнёрства массовых военных библиотек;</w:t>
      </w:r>
    </w:p>
    <w:p w14:paraId="2ADD7D5D" w14:textId="542EA41F" w:rsidR="000B064A" w:rsidRPr="000B064A" w:rsidRDefault="002679C1" w:rsidP="00535F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B064A" w:rsidRPr="000B064A">
        <w:rPr>
          <w:rFonts w:ascii="Times New Roman" w:hAnsi="Times New Roman" w:cs="Times New Roman"/>
          <w:sz w:val="28"/>
          <w:szCs w:val="28"/>
        </w:rPr>
        <w:t>установление партнёрских отношений с учреждениями, общественными организациями</w:t>
      </w:r>
      <w:r w:rsidR="000B064A">
        <w:rPr>
          <w:rFonts w:ascii="Times New Roman" w:hAnsi="Times New Roman" w:cs="Times New Roman"/>
          <w:sz w:val="28"/>
          <w:szCs w:val="28"/>
        </w:rPr>
        <w:t>.</w:t>
      </w:r>
    </w:p>
    <w:p w14:paraId="0E1F0FA3" w14:textId="629C82A5" w:rsidR="000B064A" w:rsidRPr="00535FF6" w:rsidRDefault="000B064A" w:rsidP="00535F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FF6">
        <w:rPr>
          <w:rFonts w:ascii="Times New Roman" w:hAnsi="Times New Roman" w:cs="Times New Roman"/>
          <w:b/>
          <w:sz w:val="28"/>
          <w:szCs w:val="28"/>
        </w:rPr>
        <w:t xml:space="preserve">4. Условия и порядок проведения Акции </w:t>
      </w:r>
    </w:p>
    <w:p w14:paraId="58A79231" w14:textId="77777777" w:rsidR="000B064A" w:rsidRPr="000B064A" w:rsidRDefault="000B064A" w:rsidP="00535FF6">
      <w:pPr>
        <w:jc w:val="both"/>
        <w:rPr>
          <w:rFonts w:ascii="Times New Roman" w:hAnsi="Times New Roman" w:cs="Times New Roman"/>
          <w:sz w:val="28"/>
          <w:szCs w:val="28"/>
        </w:rPr>
      </w:pPr>
      <w:r w:rsidRPr="000B064A">
        <w:rPr>
          <w:rFonts w:ascii="Times New Roman" w:hAnsi="Times New Roman" w:cs="Times New Roman"/>
          <w:sz w:val="28"/>
          <w:szCs w:val="28"/>
        </w:rPr>
        <w:t>4.1. Участие в Акции осуществляется только на добровольной основе.</w:t>
      </w:r>
    </w:p>
    <w:p w14:paraId="58753FBF" w14:textId="60A1F430" w:rsidR="00F05267" w:rsidRDefault="000B064A" w:rsidP="00535FF6">
      <w:pPr>
        <w:jc w:val="both"/>
        <w:rPr>
          <w:rFonts w:ascii="Times New Roman" w:hAnsi="Times New Roman" w:cs="Times New Roman"/>
          <w:sz w:val="28"/>
          <w:szCs w:val="28"/>
        </w:rPr>
      </w:pPr>
      <w:r w:rsidRPr="000B064A">
        <w:rPr>
          <w:rFonts w:ascii="Times New Roman" w:hAnsi="Times New Roman" w:cs="Times New Roman"/>
          <w:sz w:val="28"/>
          <w:szCs w:val="28"/>
        </w:rPr>
        <w:t xml:space="preserve">4.2. В качестве </w:t>
      </w:r>
      <w:proofErr w:type="spellStart"/>
      <w:r w:rsidRPr="000B064A">
        <w:rPr>
          <w:rFonts w:ascii="Times New Roman" w:hAnsi="Times New Roman" w:cs="Times New Roman"/>
          <w:sz w:val="28"/>
          <w:szCs w:val="28"/>
        </w:rPr>
        <w:t>книгодарителей</w:t>
      </w:r>
      <w:proofErr w:type="spellEnd"/>
      <w:r w:rsidRPr="000B064A">
        <w:rPr>
          <w:rFonts w:ascii="Times New Roman" w:hAnsi="Times New Roman" w:cs="Times New Roman"/>
          <w:sz w:val="28"/>
          <w:szCs w:val="28"/>
        </w:rPr>
        <w:t>, кроме организаторов Акции, могут выступать также массовые военные библиотеки: библиотеки домов офицеров военных округов и гарнизонов; библиотеки центральных офицерских клубов; библиотеки домов культуры Российской армии; библиотеки офицерских клубов, библиотеки культурно</w:t>
      </w:r>
      <w:r w:rsidRPr="000B064A">
        <w:rPr>
          <w:rFonts w:ascii="MS Mincho" w:eastAsia="MS Mincho" w:hAnsi="MS Mincho" w:cs="MS Mincho" w:hint="eastAsia"/>
          <w:sz w:val="28"/>
          <w:szCs w:val="28"/>
        </w:rPr>
        <w:t>‑</w:t>
      </w:r>
      <w:r w:rsidRPr="000B064A">
        <w:rPr>
          <w:rFonts w:ascii="Times New Roman" w:hAnsi="Times New Roman" w:cs="Times New Roman"/>
          <w:sz w:val="28"/>
          <w:szCs w:val="28"/>
        </w:rPr>
        <w:t xml:space="preserve">досуговых центров Вооружённых Сил Российской Федерации (далее — ВС РФ); библиотеки клубов воинских частей; массовые военные библиотеки образовательных и медицинских организаций Министерства обороны Российской Федерации, различные учреждения, общественные организации, творческие объединения, в т. ч. </w:t>
      </w:r>
      <w:r w:rsidRPr="00F05267">
        <w:rPr>
          <w:rFonts w:ascii="Times New Roman" w:hAnsi="Times New Roman" w:cs="Times New Roman"/>
          <w:bCs/>
          <w:sz w:val="28"/>
          <w:szCs w:val="28"/>
        </w:rPr>
        <w:t>территориальные и первичные организации Профессионального союза гражданского персонала Вооружённых Сил России,</w:t>
      </w:r>
      <w:r w:rsidRPr="000B064A">
        <w:rPr>
          <w:rFonts w:ascii="Times New Roman" w:hAnsi="Times New Roman" w:cs="Times New Roman"/>
          <w:sz w:val="28"/>
          <w:szCs w:val="28"/>
        </w:rPr>
        <w:t xml:space="preserve"> а также частные лица.</w:t>
      </w:r>
    </w:p>
    <w:p w14:paraId="48405D81" w14:textId="77777777" w:rsidR="002679C1" w:rsidRPr="002679C1" w:rsidRDefault="002679C1" w:rsidP="002679C1">
      <w:pPr>
        <w:jc w:val="both"/>
        <w:rPr>
          <w:rFonts w:ascii="Times New Roman" w:hAnsi="Times New Roman" w:cs="Times New Roman"/>
          <w:sz w:val="28"/>
          <w:szCs w:val="28"/>
        </w:rPr>
      </w:pPr>
      <w:r w:rsidRPr="002679C1">
        <w:rPr>
          <w:rFonts w:ascii="Times New Roman" w:hAnsi="Times New Roman" w:cs="Times New Roman"/>
          <w:sz w:val="28"/>
          <w:szCs w:val="28"/>
        </w:rPr>
        <w:t>4.3. В рамках Акции принимаются книги:</w:t>
      </w:r>
    </w:p>
    <w:p w14:paraId="68500470" w14:textId="77777777" w:rsidR="002679C1" w:rsidRPr="002679C1" w:rsidRDefault="002679C1" w:rsidP="002679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79C1">
        <w:rPr>
          <w:rFonts w:ascii="Times New Roman" w:hAnsi="Times New Roman" w:cs="Times New Roman"/>
          <w:sz w:val="28"/>
          <w:szCs w:val="28"/>
        </w:rPr>
        <w:t>- не ранее 2020 года издания;</w:t>
      </w:r>
    </w:p>
    <w:p w14:paraId="60C73013" w14:textId="77777777" w:rsidR="002679C1" w:rsidRPr="002679C1" w:rsidRDefault="002679C1" w:rsidP="002679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79C1">
        <w:rPr>
          <w:rFonts w:ascii="Times New Roman" w:hAnsi="Times New Roman" w:cs="Times New Roman"/>
          <w:sz w:val="28"/>
          <w:szCs w:val="28"/>
        </w:rPr>
        <w:t>- книги в хорошем состоянии;</w:t>
      </w:r>
    </w:p>
    <w:p w14:paraId="548C3E9D" w14:textId="77777777" w:rsidR="002679C1" w:rsidRPr="002679C1" w:rsidRDefault="002679C1" w:rsidP="002679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79C1">
        <w:rPr>
          <w:rFonts w:ascii="Times New Roman" w:hAnsi="Times New Roman" w:cs="Times New Roman"/>
          <w:sz w:val="28"/>
          <w:szCs w:val="28"/>
        </w:rPr>
        <w:t>- книги, не входящие в список экстремистской литературы;</w:t>
      </w:r>
    </w:p>
    <w:p w14:paraId="234AF497" w14:textId="77777777" w:rsidR="002679C1" w:rsidRPr="002679C1" w:rsidRDefault="002679C1" w:rsidP="002679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79C1">
        <w:rPr>
          <w:rFonts w:ascii="Times New Roman" w:hAnsi="Times New Roman" w:cs="Times New Roman"/>
          <w:sz w:val="28"/>
          <w:szCs w:val="28"/>
        </w:rPr>
        <w:t xml:space="preserve">- книги, авторы которых не признаны в РФ </w:t>
      </w:r>
      <w:proofErr w:type="spellStart"/>
      <w:r w:rsidRPr="002679C1">
        <w:rPr>
          <w:rFonts w:ascii="Times New Roman" w:hAnsi="Times New Roman" w:cs="Times New Roman"/>
          <w:sz w:val="28"/>
          <w:szCs w:val="28"/>
        </w:rPr>
        <w:t>иноагентами</w:t>
      </w:r>
      <w:proofErr w:type="spellEnd"/>
      <w:r w:rsidRPr="002679C1">
        <w:rPr>
          <w:rFonts w:ascii="Times New Roman" w:hAnsi="Times New Roman" w:cs="Times New Roman"/>
          <w:sz w:val="28"/>
          <w:szCs w:val="28"/>
        </w:rPr>
        <w:t>.</w:t>
      </w:r>
    </w:p>
    <w:p w14:paraId="0D95F962" w14:textId="77777777" w:rsidR="002679C1" w:rsidRPr="002679C1" w:rsidRDefault="002679C1" w:rsidP="002679C1">
      <w:pPr>
        <w:jc w:val="both"/>
        <w:rPr>
          <w:rFonts w:ascii="Times New Roman" w:hAnsi="Times New Roman" w:cs="Times New Roman"/>
          <w:sz w:val="28"/>
          <w:szCs w:val="28"/>
        </w:rPr>
      </w:pPr>
      <w:r w:rsidRPr="002679C1">
        <w:rPr>
          <w:rFonts w:ascii="Times New Roman" w:hAnsi="Times New Roman" w:cs="Times New Roman"/>
          <w:sz w:val="28"/>
          <w:szCs w:val="28"/>
        </w:rPr>
        <w:t>4.4. Количество книг, принимаемых в дар, не ограничено.</w:t>
      </w:r>
    </w:p>
    <w:p w14:paraId="4D8CE4BD" w14:textId="77777777" w:rsidR="002679C1" w:rsidRPr="002679C1" w:rsidRDefault="002679C1" w:rsidP="002679C1">
      <w:pPr>
        <w:jc w:val="both"/>
        <w:rPr>
          <w:rFonts w:ascii="Times New Roman" w:hAnsi="Times New Roman" w:cs="Times New Roman"/>
          <w:sz w:val="28"/>
          <w:szCs w:val="28"/>
        </w:rPr>
      </w:pPr>
      <w:r w:rsidRPr="002679C1">
        <w:rPr>
          <w:rFonts w:ascii="Times New Roman" w:hAnsi="Times New Roman" w:cs="Times New Roman"/>
          <w:sz w:val="28"/>
          <w:szCs w:val="28"/>
        </w:rPr>
        <w:lastRenderedPageBreak/>
        <w:t>4.5. В рамках Акции участники передают книги библиотеке ЦДРА. Библиотека ЦДРА непосредственно передает (дарит) книги детям участников Специальной военной операции, упакованные в бумажные пакеты с логотипами участников и названием Акции, и книжные закладки библиотеки ЦДРА из расчёта 3 книги на 1 ребёнка.</w:t>
      </w:r>
    </w:p>
    <w:p w14:paraId="4021BE56" w14:textId="77777777" w:rsidR="002679C1" w:rsidRPr="000B064A" w:rsidRDefault="002679C1" w:rsidP="00535FF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1C22201" w14:textId="085EC3D6" w:rsidR="000B064A" w:rsidRPr="00535FF6" w:rsidRDefault="000B064A" w:rsidP="00535F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FF6">
        <w:rPr>
          <w:rFonts w:ascii="Times New Roman" w:hAnsi="Times New Roman" w:cs="Times New Roman"/>
          <w:b/>
          <w:sz w:val="28"/>
          <w:szCs w:val="28"/>
        </w:rPr>
        <w:t>5. Организация и сроки проведения</w:t>
      </w:r>
      <w:r w:rsidR="008707C0">
        <w:rPr>
          <w:rFonts w:ascii="Times New Roman" w:hAnsi="Times New Roman" w:cs="Times New Roman"/>
          <w:b/>
          <w:sz w:val="28"/>
          <w:szCs w:val="28"/>
        </w:rPr>
        <w:t xml:space="preserve"> Акции</w:t>
      </w:r>
    </w:p>
    <w:p w14:paraId="4F9F45D2" w14:textId="77777777" w:rsidR="000B064A" w:rsidRPr="000B064A" w:rsidRDefault="000B064A" w:rsidP="00287D1F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0B064A">
        <w:rPr>
          <w:rFonts w:ascii="Times New Roman" w:hAnsi="Times New Roman" w:cs="Times New Roman"/>
          <w:sz w:val="28"/>
          <w:szCs w:val="28"/>
        </w:rPr>
        <w:t>5.1. Акция проводится с февраля по ноябрь 2026 г.</w:t>
      </w:r>
    </w:p>
    <w:p w14:paraId="2C4671BE" w14:textId="5849BB10" w:rsidR="000B064A" w:rsidRDefault="000B064A" w:rsidP="00287D1F">
      <w:pPr>
        <w:spacing w:before="240" w:after="60"/>
        <w:jc w:val="both"/>
        <w:rPr>
          <w:rFonts w:ascii="Times New Roman" w:hAnsi="Times New Roman" w:cs="Times New Roman"/>
          <w:sz w:val="28"/>
          <w:szCs w:val="28"/>
        </w:rPr>
      </w:pPr>
      <w:r w:rsidRPr="000B064A">
        <w:rPr>
          <w:rFonts w:ascii="Times New Roman" w:hAnsi="Times New Roman" w:cs="Times New Roman"/>
          <w:sz w:val="28"/>
          <w:szCs w:val="28"/>
        </w:rPr>
        <w:t xml:space="preserve">5.2. Все материалы будут публиковаться на информационных ресурсах ЦДРА, </w:t>
      </w:r>
      <w:r w:rsidRPr="00F05267">
        <w:rPr>
          <w:rFonts w:ascii="Times New Roman" w:hAnsi="Times New Roman" w:cs="Times New Roman"/>
          <w:bCs/>
          <w:sz w:val="28"/>
          <w:szCs w:val="28"/>
        </w:rPr>
        <w:t>Профессионального союза гражданского персонала Вооружённых Сил России</w:t>
      </w:r>
      <w:r w:rsidRPr="000B064A">
        <w:rPr>
          <w:rFonts w:ascii="Times New Roman" w:hAnsi="Times New Roman" w:cs="Times New Roman"/>
          <w:sz w:val="28"/>
          <w:szCs w:val="28"/>
        </w:rPr>
        <w:t xml:space="preserve"> и других средствах массовой информации.</w:t>
      </w:r>
    </w:p>
    <w:p w14:paraId="4F13D725" w14:textId="3F694CBB" w:rsidR="002679C1" w:rsidRPr="002679C1" w:rsidRDefault="002679C1" w:rsidP="00287D1F">
      <w:pPr>
        <w:spacing w:after="60"/>
        <w:jc w:val="both"/>
        <w:rPr>
          <w:rFonts w:ascii="Times New Roman" w:hAnsi="Times New Roman" w:cs="Times New Roman"/>
          <w:sz w:val="28"/>
          <w:szCs w:val="28"/>
        </w:rPr>
      </w:pPr>
      <w:r w:rsidRPr="002679C1">
        <w:rPr>
          <w:rFonts w:ascii="Times New Roman" w:hAnsi="Times New Roman" w:cs="Times New Roman"/>
          <w:sz w:val="28"/>
          <w:szCs w:val="28"/>
        </w:rPr>
        <w:t>5.3. Итоги Акции будут подведены в декабре 2026 г.</w:t>
      </w:r>
      <w:r w:rsidRPr="002679C1">
        <w:rPr>
          <w:rFonts w:ascii="Times New Roman" w:hAnsi="Times New Roman" w:cs="Times New Roman"/>
          <w:sz w:val="28"/>
          <w:szCs w:val="28"/>
        </w:rPr>
        <w:br/>
        <w:t>5.4. Место и форма подведения итогов будут объявлены дополнительно.</w:t>
      </w:r>
      <w:r w:rsidRPr="002679C1">
        <w:rPr>
          <w:rFonts w:ascii="Times New Roman" w:hAnsi="Times New Roman" w:cs="Times New Roman"/>
          <w:sz w:val="28"/>
          <w:szCs w:val="28"/>
        </w:rPr>
        <w:br/>
        <w:t>5.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679C1">
        <w:rPr>
          <w:rFonts w:ascii="Times New Roman" w:hAnsi="Times New Roman" w:cs="Times New Roman"/>
          <w:sz w:val="28"/>
          <w:szCs w:val="28"/>
        </w:rPr>
        <w:t>. Участники Акции будут отмечены руководством ЦДРА.</w:t>
      </w:r>
    </w:p>
    <w:p w14:paraId="47318081" w14:textId="77777777" w:rsidR="002679C1" w:rsidRPr="002679C1" w:rsidRDefault="002679C1" w:rsidP="002679C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F9A3A31" w14:textId="77777777" w:rsidR="002679C1" w:rsidRPr="000B064A" w:rsidRDefault="002679C1" w:rsidP="00535FF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5864172" w14:textId="018D580D" w:rsidR="00E85AB0" w:rsidRPr="000B064A" w:rsidRDefault="00E85AB0" w:rsidP="00535FF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85AB0" w:rsidRPr="000B06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64A"/>
    <w:rsid w:val="000B064A"/>
    <w:rsid w:val="002679C1"/>
    <w:rsid w:val="00287D1F"/>
    <w:rsid w:val="00535FF6"/>
    <w:rsid w:val="0077348E"/>
    <w:rsid w:val="008707C0"/>
    <w:rsid w:val="00A67438"/>
    <w:rsid w:val="00BF2A59"/>
    <w:rsid w:val="00E85AB0"/>
    <w:rsid w:val="00F05267"/>
    <w:rsid w:val="00FE7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30AC8"/>
  <w15:chartTrackingRefBased/>
  <w15:docId w15:val="{67F3654B-1889-4D42-941C-4CF0AF3E5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710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4</cp:revision>
  <dcterms:created xsi:type="dcterms:W3CDTF">2026-04-10T08:06:00Z</dcterms:created>
  <dcterms:modified xsi:type="dcterms:W3CDTF">2026-05-12T12:58:00Z</dcterms:modified>
</cp:coreProperties>
</file>