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117" w:rsidRPr="00C929C7" w:rsidRDefault="003A3117" w:rsidP="003A3117">
      <w:pPr>
        <w:shd w:val="clear" w:color="auto" w:fill="FFFFFF"/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 xml:space="preserve">ПРОФЕССИОНАЛЬНЫЙ СОЮЗ ГРАЖДАНСКОГО ПЕРСОНАЛА </w:t>
      </w:r>
    </w:p>
    <w:p w:rsidR="003A3117" w:rsidRPr="00C929C7" w:rsidRDefault="003A3117" w:rsidP="003A311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ВООРУЖЕННЫХ СИЛ РОССИИ</w:t>
      </w:r>
    </w:p>
    <w:p w:rsidR="003A3117" w:rsidRPr="00C929C7" w:rsidRDefault="003A3117" w:rsidP="003A3117">
      <w:pPr>
        <w:jc w:val="center"/>
        <w:rPr>
          <w:sz w:val="28"/>
          <w:szCs w:val="28"/>
        </w:rPr>
      </w:pPr>
    </w:p>
    <w:p w:rsidR="003A3117" w:rsidRPr="00C929C7" w:rsidRDefault="003A3117" w:rsidP="003A3117">
      <w:pPr>
        <w:jc w:val="center"/>
        <w:rPr>
          <w:b/>
          <w:sz w:val="28"/>
          <w:szCs w:val="28"/>
        </w:rPr>
      </w:pPr>
      <w:proofErr w:type="gramStart"/>
      <w:r w:rsidRPr="00C929C7">
        <w:rPr>
          <w:b/>
          <w:sz w:val="28"/>
          <w:szCs w:val="28"/>
        </w:rPr>
        <w:t>П</w:t>
      </w:r>
      <w:proofErr w:type="gramEnd"/>
      <w:r w:rsidRPr="00C929C7">
        <w:rPr>
          <w:b/>
          <w:sz w:val="28"/>
          <w:szCs w:val="28"/>
        </w:rPr>
        <w:t xml:space="preserve"> Р Е З И Д И У М</w:t>
      </w:r>
    </w:p>
    <w:p w:rsidR="003A3117" w:rsidRPr="00C929C7" w:rsidRDefault="003A3117" w:rsidP="003A3117">
      <w:pPr>
        <w:jc w:val="center"/>
        <w:rPr>
          <w:b/>
          <w:sz w:val="28"/>
          <w:szCs w:val="28"/>
        </w:rPr>
      </w:pPr>
    </w:p>
    <w:p w:rsidR="00F211C8" w:rsidRPr="00D32FE3" w:rsidRDefault="00F211C8" w:rsidP="00F211C8">
      <w:pPr>
        <w:jc w:val="center"/>
        <w:rPr>
          <w:b/>
          <w:bCs/>
          <w:sz w:val="28"/>
        </w:rPr>
      </w:pPr>
      <w:r w:rsidRPr="00D32FE3">
        <w:rPr>
          <w:b/>
          <w:bCs/>
          <w:sz w:val="28"/>
        </w:rPr>
        <w:t>ПОСТАНОВЛЕНИЕ</w:t>
      </w:r>
    </w:p>
    <w:p w:rsidR="00F211C8" w:rsidRDefault="00F211C8" w:rsidP="00F211C8">
      <w:pPr>
        <w:jc w:val="center"/>
        <w:rPr>
          <w:b/>
          <w:sz w:val="28"/>
        </w:rPr>
      </w:pPr>
    </w:p>
    <w:p w:rsidR="00F211C8" w:rsidRPr="00D32FE3" w:rsidRDefault="00F211C8" w:rsidP="00F211C8">
      <w:pPr>
        <w:jc w:val="center"/>
        <w:rPr>
          <w:sz w:val="28"/>
        </w:rPr>
      </w:pPr>
      <w:r>
        <w:rPr>
          <w:b/>
          <w:sz w:val="28"/>
        </w:rPr>
        <w:t>№ 16 – 7</w:t>
      </w:r>
    </w:p>
    <w:p w:rsidR="00F211C8" w:rsidRPr="00D32FE3" w:rsidRDefault="00F211C8" w:rsidP="00F211C8">
      <w:pPr>
        <w:jc w:val="center"/>
        <w:rPr>
          <w:b/>
          <w:sz w:val="28"/>
        </w:rPr>
      </w:pPr>
    </w:p>
    <w:p w:rsidR="00F211C8" w:rsidRPr="00D32FE3" w:rsidRDefault="00F211C8" w:rsidP="00F211C8">
      <w:pPr>
        <w:tabs>
          <w:tab w:val="left" w:pos="6705"/>
        </w:tabs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10 сентября </w:t>
      </w:r>
      <w:r w:rsidRPr="00D32FE3">
        <w:rPr>
          <w:b/>
          <w:sz w:val="28"/>
        </w:rPr>
        <w:t>20</w:t>
      </w:r>
      <w:r>
        <w:rPr>
          <w:b/>
          <w:sz w:val="28"/>
        </w:rPr>
        <w:t xml:space="preserve">14 </w:t>
      </w:r>
      <w:r w:rsidRPr="00D32FE3">
        <w:rPr>
          <w:b/>
          <w:sz w:val="28"/>
        </w:rPr>
        <w:t>г.</w:t>
      </w:r>
      <w:r>
        <w:rPr>
          <w:b/>
          <w:sz w:val="28"/>
        </w:rPr>
        <w:t xml:space="preserve">                                                      </w:t>
      </w:r>
      <w:r w:rsidRPr="00D32FE3">
        <w:rPr>
          <w:b/>
          <w:sz w:val="28"/>
        </w:rPr>
        <w:t xml:space="preserve">         г. </w:t>
      </w:r>
      <w:r>
        <w:rPr>
          <w:b/>
          <w:sz w:val="28"/>
        </w:rPr>
        <w:t>Санкт-Петербург</w:t>
      </w:r>
    </w:p>
    <w:p w:rsidR="00F211C8" w:rsidRPr="00D32FE3" w:rsidRDefault="00F211C8" w:rsidP="00F211C8">
      <w:pPr>
        <w:rPr>
          <w:b/>
        </w:rPr>
      </w:pPr>
    </w:p>
    <w:p w:rsidR="00F211C8" w:rsidRDefault="00F211C8" w:rsidP="00F211C8">
      <w:pPr>
        <w:jc w:val="center"/>
        <w:rPr>
          <w:rFonts w:eastAsia="Calibri"/>
          <w:b/>
          <w:color w:val="000000"/>
          <w:sz w:val="28"/>
          <w:szCs w:val="28"/>
        </w:rPr>
      </w:pPr>
      <w:r w:rsidRPr="00FB2296">
        <w:rPr>
          <w:rFonts w:eastAsia="Calibri"/>
          <w:b/>
          <w:color w:val="000000"/>
          <w:sz w:val="28"/>
          <w:szCs w:val="28"/>
        </w:rPr>
        <w:t xml:space="preserve">О </w:t>
      </w:r>
      <w:r>
        <w:rPr>
          <w:rFonts w:eastAsia="Calibri"/>
          <w:b/>
          <w:color w:val="000000"/>
          <w:sz w:val="28"/>
          <w:szCs w:val="28"/>
        </w:rPr>
        <w:t>ПРОВЕДЕНИИ АКЦИИ ПРОФСОЮЗОВ В ОКТЯБРЕ 2014 ГОДА</w:t>
      </w:r>
    </w:p>
    <w:p w:rsidR="00F211C8" w:rsidRDefault="00F211C8" w:rsidP="00F211C8">
      <w:pPr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В РАМКАХ ВСЕМИРНОГО ДНЯ ДЕЙСТВИЙ</w:t>
      </w:r>
    </w:p>
    <w:p w:rsidR="00F211C8" w:rsidRDefault="00F211C8" w:rsidP="00F211C8">
      <w:pPr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«ЗА ДОСТОЙНЫЙ ТРУД!»</w:t>
      </w:r>
    </w:p>
    <w:p w:rsidR="00F211C8" w:rsidRPr="00BA337F" w:rsidRDefault="00F211C8" w:rsidP="00F211C8">
      <w:pPr>
        <w:jc w:val="center"/>
        <w:rPr>
          <w:b/>
          <w:sz w:val="28"/>
          <w:szCs w:val="28"/>
        </w:rPr>
      </w:pPr>
      <w:r w:rsidRPr="00BA337F">
        <w:rPr>
          <w:b/>
          <w:sz w:val="28"/>
          <w:szCs w:val="28"/>
        </w:rPr>
        <w:t>__________________________________________________________________</w:t>
      </w:r>
    </w:p>
    <w:p w:rsidR="00F211C8" w:rsidRDefault="00F211C8" w:rsidP="00F211C8">
      <w:pPr>
        <w:shd w:val="clear" w:color="auto" w:fill="FFFFFF"/>
        <w:spacing w:line="274" w:lineRule="exact"/>
        <w:jc w:val="center"/>
        <w:rPr>
          <w:b/>
          <w:sz w:val="28"/>
          <w:szCs w:val="28"/>
        </w:rPr>
      </w:pPr>
    </w:p>
    <w:p w:rsidR="00F211C8" w:rsidRDefault="00F211C8" w:rsidP="00F211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Исполнительного комитета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Независимых Профсоюзов России от 25.06.2014г. № 3-2 «Об итогах пе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вомайской акции профсоюзов в 2014 году и подготовке к акции профсо</w:t>
      </w:r>
      <w:r>
        <w:rPr>
          <w:sz w:val="28"/>
          <w:szCs w:val="28"/>
        </w:rPr>
        <w:t>ю</w:t>
      </w:r>
      <w:r>
        <w:rPr>
          <w:sz w:val="28"/>
          <w:szCs w:val="28"/>
        </w:rPr>
        <w:t>зов 7 октября 2014 года в рамках Всемирного дня действий «За достойный труд!».</w:t>
      </w:r>
    </w:p>
    <w:p w:rsidR="00F211C8" w:rsidRPr="00D32FE3" w:rsidRDefault="00F211C8" w:rsidP="00F211C8">
      <w:pPr>
        <w:ind w:firstLine="709"/>
        <w:jc w:val="both"/>
        <w:rPr>
          <w:b/>
          <w:sz w:val="28"/>
          <w:szCs w:val="28"/>
        </w:rPr>
      </w:pPr>
    </w:p>
    <w:p w:rsidR="00F211C8" w:rsidRDefault="00F211C8" w:rsidP="00F211C8">
      <w:pPr>
        <w:shd w:val="clear" w:color="auto" w:fill="FFFFFF"/>
        <w:tabs>
          <w:tab w:val="left" w:pos="709"/>
        </w:tabs>
        <w:spacing w:line="274" w:lineRule="exact"/>
        <w:jc w:val="center"/>
        <w:rPr>
          <w:b/>
          <w:bCs/>
          <w:sz w:val="28"/>
          <w:szCs w:val="28"/>
        </w:rPr>
      </w:pPr>
      <w:r w:rsidRPr="00D32FE3">
        <w:rPr>
          <w:b/>
          <w:bCs/>
          <w:sz w:val="28"/>
          <w:szCs w:val="28"/>
        </w:rPr>
        <w:t>Президиум ПОСТАНОВЛЯЕТ:</w:t>
      </w:r>
    </w:p>
    <w:p w:rsidR="00F211C8" w:rsidRDefault="00F211C8" w:rsidP="00F211C8">
      <w:pPr>
        <w:shd w:val="clear" w:color="auto" w:fill="FFFFFF"/>
        <w:tabs>
          <w:tab w:val="left" w:pos="709"/>
        </w:tabs>
        <w:spacing w:line="274" w:lineRule="exact"/>
        <w:ind w:firstLine="426"/>
        <w:jc w:val="center"/>
        <w:rPr>
          <w:b/>
          <w:bCs/>
          <w:sz w:val="28"/>
          <w:szCs w:val="28"/>
        </w:rPr>
      </w:pPr>
    </w:p>
    <w:p w:rsidR="00F211C8" w:rsidRDefault="00F211C8" w:rsidP="00F211C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1. Принять участие в акции профсоюзов в рамках Всемирного дня де</w:t>
      </w:r>
      <w:r>
        <w:rPr>
          <w:rFonts w:eastAsia="Calibri"/>
          <w:color w:val="000000"/>
          <w:sz w:val="28"/>
          <w:szCs w:val="28"/>
        </w:rPr>
        <w:t>й</w:t>
      </w:r>
      <w:r>
        <w:rPr>
          <w:rFonts w:eastAsia="Calibri"/>
          <w:color w:val="000000"/>
          <w:sz w:val="28"/>
          <w:szCs w:val="28"/>
        </w:rPr>
        <w:t>ствий «За достойный труд!» 7 октября 2014 года.</w:t>
      </w:r>
    </w:p>
    <w:p w:rsidR="00F211C8" w:rsidRDefault="00F211C8" w:rsidP="00F211C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 Определить основными формами проведения акции: шествия, м</w:t>
      </w:r>
      <w:r>
        <w:rPr>
          <w:rFonts w:eastAsia="Calibri"/>
          <w:color w:val="000000"/>
          <w:sz w:val="28"/>
          <w:szCs w:val="28"/>
        </w:rPr>
        <w:t>и</w:t>
      </w:r>
      <w:r>
        <w:rPr>
          <w:rFonts w:eastAsia="Calibri"/>
          <w:color w:val="000000"/>
          <w:sz w:val="28"/>
          <w:szCs w:val="28"/>
        </w:rPr>
        <w:t>тинги, пик</w:t>
      </w:r>
      <w:r>
        <w:rPr>
          <w:rFonts w:eastAsia="Calibri"/>
          <w:color w:val="000000"/>
          <w:sz w:val="28"/>
          <w:szCs w:val="28"/>
        </w:rPr>
        <w:t>е</w:t>
      </w:r>
      <w:r>
        <w:rPr>
          <w:rFonts w:eastAsia="Calibri"/>
          <w:color w:val="000000"/>
          <w:sz w:val="28"/>
          <w:szCs w:val="28"/>
        </w:rPr>
        <w:t>ты.</w:t>
      </w:r>
    </w:p>
    <w:p w:rsidR="00F211C8" w:rsidRDefault="00F211C8" w:rsidP="00F211C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3. Акцию провести под общим лозунгом: </w:t>
      </w:r>
    </w:p>
    <w:p w:rsidR="00F211C8" w:rsidRDefault="00F211C8" w:rsidP="00F211C8">
      <w:pPr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F211C8" w:rsidRPr="00E932C7" w:rsidRDefault="00F211C8" w:rsidP="00F211C8">
      <w:pPr>
        <w:ind w:firstLine="709"/>
        <w:jc w:val="both"/>
        <w:rPr>
          <w:rFonts w:eastAsia="Calibri"/>
          <w:color w:val="000000"/>
          <w:sz w:val="28"/>
          <w:szCs w:val="28"/>
        </w:rPr>
      </w:pPr>
      <w:r w:rsidRPr="00EC009E">
        <w:rPr>
          <w:rFonts w:eastAsia="Calibri"/>
          <w:b/>
          <w:color w:val="000000"/>
          <w:sz w:val="28"/>
          <w:szCs w:val="28"/>
        </w:rPr>
        <w:t>Достойный труд – досто</w:t>
      </w:r>
      <w:r w:rsidRPr="00EC009E">
        <w:rPr>
          <w:rFonts w:eastAsia="Calibri"/>
          <w:b/>
          <w:color w:val="000000"/>
          <w:sz w:val="28"/>
          <w:szCs w:val="28"/>
        </w:rPr>
        <w:t>й</w:t>
      </w:r>
      <w:r w:rsidRPr="00EC009E">
        <w:rPr>
          <w:rFonts w:eastAsia="Calibri"/>
          <w:b/>
          <w:color w:val="000000"/>
          <w:sz w:val="28"/>
          <w:szCs w:val="28"/>
        </w:rPr>
        <w:t>ная зарплата!</w:t>
      </w:r>
    </w:p>
    <w:p w:rsidR="00F211C8" w:rsidRDefault="00F211C8" w:rsidP="00F211C8">
      <w:pPr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F211C8" w:rsidRDefault="00F211C8" w:rsidP="00F211C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4. В качестве дополнительных лозунгов рекомендуется использовать следующие лозунги:</w:t>
      </w:r>
    </w:p>
    <w:p w:rsidR="00F211C8" w:rsidRDefault="00F211C8" w:rsidP="00F211C8">
      <w:pPr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F211C8" w:rsidRPr="00E932C7" w:rsidRDefault="00F211C8" w:rsidP="00F211C8">
      <w:pPr>
        <w:ind w:firstLine="709"/>
        <w:jc w:val="both"/>
        <w:rPr>
          <w:rFonts w:eastAsia="Calibri"/>
          <w:b/>
          <w:color w:val="000000"/>
          <w:sz w:val="28"/>
          <w:szCs w:val="28"/>
        </w:rPr>
      </w:pPr>
      <w:r w:rsidRPr="00E932C7">
        <w:rPr>
          <w:rFonts w:eastAsia="Calibri"/>
          <w:b/>
          <w:color w:val="000000"/>
          <w:sz w:val="28"/>
          <w:szCs w:val="28"/>
        </w:rPr>
        <w:t>Рабочему человеку – достойный уровень жизни!</w:t>
      </w:r>
    </w:p>
    <w:p w:rsidR="00F211C8" w:rsidRDefault="00F211C8" w:rsidP="00F211C8">
      <w:pPr>
        <w:ind w:firstLine="709"/>
        <w:jc w:val="both"/>
        <w:rPr>
          <w:rFonts w:eastAsia="Calibri"/>
          <w:b/>
          <w:color w:val="000000"/>
          <w:sz w:val="28"/>
          <w:szCs w:val="28"/>
        </w:rPr>
      </w:pPr>
      <w:r w:rsidRPr="00E932C7">
        <w:rPr>
          <w:rFonts w:eastAsia="Calibri"/>
          <w:b/>
          <w:color w:val="000000"/>
          <w:sz w:val="28"/>
          <w:szCs w:val="28"/>
        </w:rPr>
        <w:t>Коллективный договор в каждую организацию!</w:t>
      </w:r>
    </w:p>
    <w:p w:rsidR="003A589A" w:rsidRPr="00C929C7" w:rsidRDefault="003A589A" w:rsidP="00F211C8">
      <w:pPr>
        <w:jc w:val="center"/>
      </w:pPr>
      <w:bookmarkStart w:id="0" w:name="_GoBack"/>
      <w:bookmarkEnd w:id="0"/>
    </w:p>
    <w:sectPr w:rsidR="003A589A" w:rsidRPr="00C92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117"/>
    <w:rsid w:val="00065227"/>
    <w:rsid w:val="001E54A6"/>
    <w:rsid w:val="002A09A1"/>
    <w:rsid w:val="003A3117"/>
    <w:rsid w:val="003A589A"/>
    <w:rsid w:val="00433462"/>
    <w:rsid w:val="008C4BBF"/>
    <w:rsid w:val="009D177A"/>
    <w:rsid w:val="00B26CA9"/>
    <w:rsid w:val="00B62070"/>
    <w:rsid w:val="00BE7235"/>
    <w:rsid w:val="00C929C7"/>
    <w:rsid w:val="00E17338"/>
    <w:rsid w:val="00F2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BE7235"/>
  </w:style>
  <w:style w:type="paragraph" w:customStyle="1" w:styleId="21">
    <w:name w:val="Основной текст с отступом 21"/>
    <w:basedOn w:val="a"/>
    <w:rsid w:val="00BE7235"/>
    <w:pPr>
      <w:suppressAutoHyphens/>
      <w:ind w:right="-766" w:firstLine="709"/>
      <w:jc w:val="both"/>
    </w:pPr>
    <w:rPr>
      <w:sz w:val="28"/>
      <w:szCs w:val="20"/>
      <w:lang w:eastAsia="ar-SA"/>
    </w:rPr>
  </w:style>
  <w:style w:type="paragraph" w:styleId="a3">
    <w:name w:val="Body Text"/>
    <w:basedOn w:val="a"/>
    <w:link w:val="a4"/>
    <w:uiPriority w:val="99"/>
    <w:rsid w:val="00C929C7"/>
    <w:pPr>
      <w:jc w:val="both"/>
    </w:pPr>
    <w:rPr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C929C7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">
    <w:name w:val="Основной текст (2)_"/>
    <w:link w:val="20"/>
    <w:uiPriority w:val="99"/>
    <w:locked/>
    <w:rsid w:val="00C929C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929C7"/>
    <w:pPr>
      <w:shd w:val="clear" w:color="auto" w:fill="FFFFFF"/>
      <w:spacing w:line="27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BE7235"/>
  </w:style>
  <w:style w:type="paragraph" w:customStyle="1" w:styleId="21">
    <w:name w:val="Основной текст с отступом 21"/>
    <w:basedOn w:val="a"/>
    <w:rsid w:val="00BE7235"/>
    <w:pPr>
      <w:suppressAutoHyphens/>
      <w:ind w:right="-766" w:firstLine="709"/>
      <w:jc w:val="both"/>
    </w:pPr>
    <w:rPr>
      <w:sz w:val="28"/>
      <w:szCs w:val="20"/>
      <w:lang w:eastAsia="ar-SA"/>
    </w:rPr>
  </w:style>
  <w:style w:type="paragraph" w:styleId="a3">
    <w:name w:val="Body Text"/>
    <w:basedOn w:val="a"/>
    <w:link w:val="a4"/>
    <w:uiPriority w:val="99"/>
    <w:rsid w:val="00C929C7"/>
    <w:pPr>
      <w:jc w:val="both"/>
    </w:pPr>
    <w:rPr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C929C7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">
    <w:name w:val="Основной текст (2)_"/>
    <w:link w:val="20"/>
    <w:uiPriority w:val="99"/>
    <w:locked/>
    <w:rsid w:val="00C929C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929C7"/>
    <w:pPr>
      <w:shd w:val="clear" w:color="auto" w:fill="FFFFFF"/>
      <w:spacing w:line="27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3</cp:revision>
  <dcterms:created xsi:type="dcterms:W3CDTF">2014-09-23T07:56:00Z</dcterms:created>
  <dcterms:modified xsi:type="dcterms:W3CDTF">2014-09-23T07:56:00Z</dcterms:modified>
</cp:coreProperties>
</file>