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60B" w:rsidRPr="0026360B" w:rsidRDefault="00752444" w:rsidP="002F1518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Словарь профсоюзных терми</w:t>
      </w:r>
      <w:bookmarkStart w:id="0" w:name="_GoBack"/>
      <w:bookmarkEnd w:id="0"/>
      <w:r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нов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АВТОРИТЕТ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добровольное признание группой людей достоинств какого-то одного человека (или другой группы), что приводит к его повышенному влиянию на них. Авторитет профсоюзного лидера зарабатывается в процессе его деятельности и очень сильно влияет на авторитет профсоюзной структуры, которую он возглавляет. Сущность авторитета, как механизма влияния, выражают два понятия – ненасильственное влияние собственного примера, опыта профлидера и добровольное подчинение этому членов Профсоюза. 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АГИТАЦИЯ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(с лат</w:t>
      </w:r>
      <w:proofErr w:type="gram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proofErr w:type="gram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</w:t>
      </w:r>
      <w:proofErr w:type="gram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</w:t>
      </w:r>
      <w:proofErr w:type="gram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риведение в движение) – устная, печатная и наглядная политическая деятельность, воздействующая на сознание и настроение людей с целью побудить их к политическим или другим действиям. Профсоюзная агитация имеет цели: 1) убедить работников предприятия (организации) в актуальности и действенности профсоюза в деле защиты их социально-трудовых прав; 2) повысить профсоюзную активность внутри самой профсоюзной организации. Агитация в сравнении с ПРОПАГАНДОЙ носит </w:t>
      </w:r>
      <w:proofErr w:type="gram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более прикладной</w:t>
      </w:r>
      <w:proofErr w:type="gram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характер, так как в большей степени опирается на определенные коммуникативные технологии.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АКТИВ (профсоюзный)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- включает в себя представителей профсоюзных организаций – членов профкомов, руководителей и членов постоянных комиссий профкомов, председателей и членов цехкомов, профгрупоргов.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АКТИВИСТ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человек, выполняющий обязанности и поручения на нештатной, добровольной основе, не получающий за это заработную плату. Профсоюзные активисты составляют актив любой профорганизации.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АКТИВНОСТЬ (профсоюзная)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поведение членов профсоюзной организации, направленное на изменение условий их жизнедеятельности через увеличение собственной инициативности и усиление личной ответственности за общее дело. Эффективность всей профсоюзной организации зависит от степени активности каждого члена Профсоюза – от рядового до руководителя.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АКЦИЯ 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 это способ «мирного» решения наболевших вопросов, предупредительная форма, показывающая возможность разрешения проблем мирным путем, но в то же время и готовность к более решительным действиям. Профсоюзные массовые акции используются членами Профсоюза для выражения своего мнения по какой-либо проблеме с целью привлечения внимания.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Виды профсоюзных массовых акций: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FF"/>
          <w:sz w:val="24"/>
          <w:szCs w:val="24"/>
          <w:lang w:eastAsia="ru-RU"/>
        </w:rPr>
        <w:t>- «митинг»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- массовое собрание членов Профсоюза для публичного выражения отношения к действиям работодателя (собственнику и администрации предприятия), событиям общественно-политической жизни в городе, регионе, стране, мире;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FF"/>
          <w:sz w:val="24"/>
          <w:szCs w:val="24"/>
          <w:lang w:eastAsia="ru-RU"/>
        </w:rPr>
        <w:t>- «демонстрация»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- массовое шествие, организованное с целью публичного выражения членами Профсоюзов своих общественно-политических настроений и проявления профсоюзной солидарности и степени консолидации сил. Во время шествия используются плакаты, транспаранты и другие виды наглядности с применением профсоюзной символики;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FF"/>
          <w:sz w:val="24"/>
          <w:szCs w:val="24"/>
          <w:lang w:eastAsia="ru-RU"/>
        </w:rPr>
        <w:lastRenderedPageBreak/>
        <w:t>- «пикетирование»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- наглядный показ группой профсоюзных активистов своих настроений и взглядов на существующую или возможную проблему без шествия и звукоусиления.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АЛЬТРУИЗМ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система ценностных ориентаций личности, проявляющихся в актах заботы, милосердия, самоотречения, мотивом которых являются интересы другого человека или социальной группы. Альтруизм у профсоюзного активиста находит свое выражение в бескорыстном поведении в отношении члена профсоюза, нуждающегося в помощи.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ГРАЖДАНСКОЕ ОБЩЕСТВО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совокупность тех межличностных, семейных, общественных, экономических, культурных, религиозных отношений и структур, которые развиваются в обществе вне рамок и без непосредственного вмешательства и помощи государства. Основные элементы гражданского общества: разнообразие и равенство форм собственности; свобода труда и предпринимательства; идеологическое многообразие и свобода информации; незыблемость прав и свобод человека; развитое самоуправление; цивилизованная правовая власть. Профессиональные союзы являются частью гражданского общества.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ГРУППА МАЛАЯ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группа из двух или более человек (но не более 25), объединенных единой целью, сходными интересами и потребностями в общении и совместной деятельности, находящихся в непосредственном контакте друг с другом. Основной принцип объединения работников в профсоюзную группу также заключается в единстве цели, а именно: защите своих социально-трудовых прав на основе межличностного взаимодействия.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ГРУППОВАЯ ДИСКУССИЯ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коллективное обсуждение какого-либо вопроса, в ходе которого происходит сопоставление информации, идей, мнений, точек зрения, предложений ее участников. В профсоюзной практике групповая дискуссия широко используется: для выработки и принятия коллективного решения; в качестве метода активного обучения. При проведении тренировочных занятий дискуссия применяется с целью анализа конкретной ситуации из профсоюзной практики, например, колдоговорной кампании или заседания профсоюзного комитета.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ДЕЛОВАЯ ИГРА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– усвоение знаний методом активного обучения; создание формальной модели производственной ситуации, в которой участвуют различные стороны, наделенные различными интересами. </w:t>
      </w:r>
      <w:proofErr w:type="gram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профсоюзном обучении активно используются тематические деловые игры – «Переговоры», «Проведение отчетно-выборной кампании», «Принятие </w:t>
      </w:r>
      <w:proofErr w:type="spell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колдоговора</w:t>
      </w:r>
      <w:proofErr w:type="spell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 и др. В деловых играх, в отличие от ролевых, основное внимание сосредоточено на инструментальном аспекте, поэтому участники тренинга приобретают конкретные навыки по различным направлениям профсоюзной деятельности.</w:t>
      </w:r>
      <w:proofErr w:type="gram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Здесь речь идет больше о технологии, чем нюансах межличностных отношений.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ДИАГНОСТИКА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– теория и практика выявления социально-психологических характеристик групп людей. Применяется для оценки развития различных социальных групп, выявления структуры межличностных отношений (социальная диагностика); для определения индивидуально личностных особенностей человека (личностная диагностика). Социально-психологическая диагностика 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очень важна в </w:t>
      </w:r>
      <w:proofErr w:type="spell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тренинговом</w:t>
      </w:r>
      <w:proofErr w:type="spell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процессе. В различных формах (тесты, анкеты, опросы и пр.) диагностика находит применение в профсоюзной работе.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ИМИДЖ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(англ. </w:t>
      </w:r>
      <w:proofErr w:type="spellStart"/>
      <w:r w:rsidRPr="0026360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imadge</w:t>
      </w:r>
      <w:proofErr w:type="spell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– образ) – сложившийся в массовой сознании и имеющий характер </w:t>
      </w:r>
      <w:proofErr w:type="gram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стереотипа</w:t>
      </w:r>
      <w:proofErr w:type="gram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сильно эмоционально окрашенный психический образ чего-либо или кого-либо; сильное впечатление, обладающее большими регуляторными свойствами. Формирование позитивного имиджа профсоюзной организации – важное стратегическое направление в развитии современных Профсоюзов. Оно включает в себя: содержательные аспекты (приоритет реальных дел по защите социально-трудовых прав работников); использование новейших социальных технологий (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PR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и реклама, прежде всего). В структуру имиджа профсоюзной организации входят: численность организации; механизм социального партнерства; имидж профлидера; информационная система; осознанная мотивация членства; визуальный образ (профсоюзная символика).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Имидж профлидера базируется на его репутации, которая, в свою очередь, включает в себя такие ценностные характеристики, как честность, ответственность, надежность, порядочность, а также результативность.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ИНФОРМАЦИЯ (профсоюзная)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способ осведомления, с одной стороны, члена профсоюза об отдельных сторонах жизни своей профсоюзной организации, конкретных вопросах деятельности ее выборных руководящих органов; с другой стороны – способ осведомления профсоюзных органов о социально-экономическом положении работников, их жизненном уровне, настроениях, готовности к коллективным действиям по защите своих прав. Профсоюзная информация также обеспечивает взаимосвязь профсоюзных органов между собой и является важным средством повышения эффективности профсоюзной работы.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Виды профсоюзной информации: информация, получаемая и передаваемая профорганами, необходимая для принятия ими решений, в наибольшей мере направленных на регулирование социально-трудовых отношений (о жизнедеятельности трудящихся и их социальной защите, о здравоохранении, об образовании и т.д.); информация, направляемая профорганами в адрес общественности о своей деятельности, о работе профсоюзных организаций (в том числе, распространяемая через СМИ).</w:t>
      </w:r>
      <w:proofErr w:type="gramEnd"/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ИСТОЧНИКИ ПРОФСОЮЗНОЙ ИНФОРМАЦИИ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это: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постановления правительства, администрации президента, губернатора, мэра; ФНПР, ЦС, ФП РХ, </w:t>
      </w:r>
      <w:proofErr w:type="spell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рескома</w:t>
      </w:r>
      <w:proofErr w:type="spell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горкома, профкома;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документы (ТК РФ, Гражданский кодекс, Пенсионное законодательство, закон о социальной защите и другие);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разное (телевидение, радио, печать; обмен опытом; профсоюзная учеба; методические пособия; статистические данные, социологические исследования; письма, заявления; работа комиссий профкома; слухи).</w:t>
      </w:r>
      <w:proofErr w:type="gramEnd"/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КОММУНИКАЦИЯ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передача информации, сообщений, сведений между людьми, может иметь как двусторонний, так и односторонний характер. Коммуникацию следует отличать от общения, которое всегда является двусторонним процессом. Общение возможно только между одушевленными существами, в то время</w:t>
      </w:r>
      <w:proofErr w:type="gram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  <w:proofErr w:type="gram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как 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коммуникация возможна и между неодушевленными, а также между человеком и машиной; она, прежде всего, связана с опосредованным общением, с передачей информации при помощи технических устройств, в том числе, СМИ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КОММУНИКАТИВНАЯ КОМПЕТЕНТНОСТЬ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ориентированность в различных ситуациях общения, основанная на знаниях и чувственном опыте человека; способность эффективно взаимодействовать с окружающими благодаря пониманию себя и других при постоянном видоизменении психических состояний, межличностных отношений и условий социальной среды. Формированию коммуникативной компетентности профсоюзного лидера способствует наличие особой чувствительности к стремлениям, ценностям, целям и потребностям членов Профсоюза (причем главная потребность заключается в защите их социально-трудовых прав).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КОНФЛИКТ 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 социальное явление, способ взаимодействия людей при столкновении их несовместимых взглядов, позиций и интересов, противоборство взаимосвязанных, но преследующих свои цели двух или более сторон. В основе любого конфликта лежит ситуация, включающая либо противоречивые позиции сторон по какому-либо поводу, либо противоположные цели или средства их достижения в данных обстоятельствах, либо несовпадение интересов, желаний оппонентов и т.п.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Социально-трудовой конфликт – столкновение, разногласие отдельных лиц и групп, вызванное несовпадением частных и общих интересов, несовместимостью мотивов и целей. В профсоюзной практике социально-трудовые конфликты имеют место </w:t>
      </w:r>
      <w:proofErr w:type="gram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между</w:t>
      </w:r>
      <w:proofErr w:type="gram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работником и работодателем; индивидуальный трудовой спор – неурегулированное разногласие, конфликт сторон по поводу соблюдения условий трудового договора (контракта);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работниками и работодателем; коллективный трудовой спор – неурегулированное разногласие, конфликт сторон по поводу установления и изменения условий труда;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профсоюзной организацией и работодателем.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Формы урегулирования социальных конфликтов, коллективных трудовых споров: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забастовка (временный добровольный отказ работников от выполнения трудовых обязанностей, крайняя форма конфликтного столкновения);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митинг (массовое собрание по поводу значимого события);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пикет (выражение воли, определенного суждения, мнения группой людей без звукового сопровождения; активно используется наглядность);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демонстрация (массовое шествие, коллективное волеизъявление).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ПРОФСОЮЗНОЕ ДВИЖЕНИЕ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– социальное движение, первостепенный интерес которого связан с защитой социально-трудовых интересов и прав лиц наемного труда. Профсоюзное движение в России началось с октября 1905 года, советский 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период – с 1917 по 1990 гг., современный (постсоветский) – с 1990 г. по настоящее время.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ПРОПАГАНДА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– это распространение какой-либо точки </w:t>
      </w:r>
      <w:proofErr w:type="gram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зрения</w:t>
      </w:r>
      <w:proofErr w:type="gram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таким образом и с такой конечной целью, чтобы получатель данного обращения приходил к «добровольному» принятию этой позиции, как если бы она была его собственной. Профсоюзная пропаганда имеет своим прямым назначением внесение принципов профсоюзной идеологии в сознание работника, превращение главной профсоюзной идеи – идеи солидарности - в глубокое убеждение отдельной личности и целых социальных групп.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РЕГИОНАЛЬНОЕ СОГЛАШЕНИЕ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правовой акт, устанавливающий общие принципы регулирования социально-трудовых отношений на уровне субъекта РФ.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РОССИЙСКАЯ ТРЁХСТОРОННЯЯ КОМИССИЯ (РТК)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постоянно действующая комиссия, основная цель которой – регулирование социально-трудовых отношений на федеральном уровне и согласование социально-экономических интересов общероссийских объединений Профсоюзов, общероссийского объединения работодателей и Правительства РФ, образующих соответственно ее стороны.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СОЦИАЛЬНОЕ ПАРТНЕРСТВО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 сфере труда – это система взаимодействий между работниками (их представителями в лице Профсоюзов), работодателями (их представителями), органами государственной власти, органами местного самоуправления, направленная на обеспечение согласования трудовых и иных непосредственно связанных с ним отношений.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СТРЕССОУСТОЙЧИВОСТЬ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профсоюзного лидера – это его способность к сохранению и развитию жизненно важных процессов своего организма в сложных социальных условиях. Речь идет о физическом, психическом и социальном благополучии, обеспечивающим высокую надежность профсоюзной деятельности.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ТОЛЕРАНТНОСТЬ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свойство личности непредвзято оценивать людей, события, явления, обладающие различными, в том числе, противоречивыми чертами. Толерантность формируется под влиянием ближайшего окружения, социальных условий, традиций. Толерантность важна для профсоюзного лидера, так как умение выделить в человеке (ситуации) и положительные, и отрицательные черты, дать справедливую оценку, обеспечивает здоровый социально-психологический климат в профгруппе и способствует формированию позитивного имиджа профсоюзной организации в целом.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УБЕЖДЕНИЕ 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 способ вербального (словесного) влияния, который включает в себя систему доводов, опирающихся на законы логики. В отличие от внушения, убеждение основано на осмысленном принятии человеком каких-либо сведений или идей, на их анализе и оценке. Поэтому профсоюзный лидер, занимающийся мотивационной деятельностью, из всех способов влияния на работника должен отдавать предпочтение именно убеждению.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УСТАНОВКА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(социальная) – готовность к определенному виду социальной активности, ориентация на какую-либо ценность, отношение к чему-либо или кому-либо. Существует установка и по отношению к профсоюзному членству. Она 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может быть позитивной («Да, я хочу быть членом Профсоюза!»), негативной («Мне не нужен ваш Профсоюз!») и нейтральной («Я еще не решил</w:t>
      </w:r>
      <w:proofErr w:type="gram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.»). </w:t>
      </w:r>
      <w:proofErr w:type="gram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Профсоюзный </w:t>
      </w:r>
      <w:proofErr w:type="spell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мотиватор</w:t>
      </w:r>
      <w:proofErr w:type="spell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должен уметь выявлять установку работника и строить беседу с ее учетом.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ФЕДЕРАЦИЯ НЕЗАВИСИМЫХ ПРОФСОЮЗОВ РОССИИ (ФНПР)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 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 крупнейшее общероссийское объединение Профсоюзов, действующее на всей территории РФ. Основано в марте 1990 года на Учредительном съезде профсоюзов РСФСР. ФНПР объединяет большинство российских отраслевых профсоюзов и территориальных профсоюзных объединений. В ФНПР состоит около 25 миллионов человек.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 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ФНПР активно влияет на процесс совершенствования российского законодательства, одним из главных направлений деятельности ФНПР является социальное партнерство. ФНПР играет ведущую роль в деятельности профсоюзной стороны Российской трехсторонней комиссии по регулированию социально-трудовых отношений.  В рамках работы комиссии регулярно заключаются Генеральные соглашения между общероссийскими объединениями профсоюзов, общероссийскими объединениями работодателей и правительством Российской Федерации. ФНПР имеет развитую систему профсоюзного образования. В нее входят два высших учебных заведения - Академия труда и социальных отношений (АТиСО) в Москве и Санкт-Петербургский гуманитарный университет профсоюзов (СПбГУП) в Санкт-Петербурге. Расширяется сеть их филиалов, которые в настоящее время функционируют в десятках регионов России, а также в странах СНГ.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 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Успешно действуют также Институт профсоюзного движения </w:t>
      </w:r>
      <w:proofErr w:type="spell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АТиСО</w:t>
      </w:r>
      <w:proofErr w:type="spell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41 учебно-методический центр профсоюзов. ФНПР является членской организацией Всеобщей конфедерации профсоюзов (ВКП), объединяющей в своих рядах страны СНГ. Возглавляет ФНПР Михаил Викторович Шмаков. </w:t>
      </w:r>
      <w:proofErr w:type="gram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ФНПР активно сотрудничает с Международной организацией труда (МОТ), поддерживает братские отношения с более чем 100 национальными профцентрами из 70 стран мира, является крупнейшей членской организацией Международной конфедерации профсоюзов (МКП), которая в настоящее время объединяет 301 национальный профцентр и организации из 151 страны мира с общей численностью более 176 млн. членов профсоюзов.</w:t>
      </w:r>
      <w:proofErr w:type="gram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Председатель ФНПР Михаил Шмаков является вице-президентом и членом Исполкома МКП. ФНПР вошла в состав </w:t>
      </w:r>
      <w:proofErr w:type="spellStart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Всеевропейского</w:t>
      </w:r>
      <w:proofErr w:type="spellEnd"/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регионального совета Международной конфедерации профсоюзов (ВЕРС-МКП), который объединяет профцентры Новых независимых государств Европы и стран СНГ. Президентом ВЕРС-МКП избран председатель ФНПР Михаил Шмаков.</w:t>
      </w:r>
      <w:bookmarkStart w:id="1" w:name="main"/>
      <w:bookmarkEnd w:id="1"/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(Более подробную информацию о ФНПР можно получить на сайте ФНПР)</w:t>
      </w:r>
    </w:p>
    <w:p w:rsidR="0026360B" w:rsidRPr="0026360B" w:rsidRDefault="0026360B" w:rsidP="0026360B">
      <w:pPr>
        <w:shd w:val="clear" w:color="auto" w:fill="FFFFFF"/>
        <w:spacing w:before="100" w:beforeAutospacing="1" w:after="283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360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ФУНКЦИЯ ПРОФСОЮЗОВ</w:t>
      </w:r>
      <w:r w:rsidRPr="002636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деятельность Профсоюзов, отражающая их сущностное общественное назначение, основную социальную обязанность как социального института общества. Основные функции Профсоюзов: представительская - представление интересов работников перед работодателем, органами муниципальной, региональной и федеральной власти; защитная – защита трудовых прав работников, их социально-экономических интересов; контрольная – контроль исполнения: законодательства в сфере труда, социальной сфере, коллективного договора на предприятии и соглашений федерального, регионального и муниципального уровней; соблюдения норм труда и промышленной безопасности; организаторская – организация работников для совместных действий по защите своих прав и интересов.</w:t>
      </w:r>
    </w:p>
    <w:p w:rsidR="00C411A7" w:rsidRDefault="00C411A7"/>
    <w:sectPr w:rsidR="00C41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60B"/>
    <w:rsid w:val="0026360B"/>
    <w:rsid w:val="002F1518"/>
    <w:rsid w:val="004668C2"/>
    <w:rsid w:val="00752444"/>
    <w:rsid w:val="00775140"/>
    <w:rsid w:val="00C4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3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6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3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6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5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7</Pages>
  <Words>2567</Words>
  <Characters>14636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 </cp:lastModifiedBy>
  <dcterms:created xsi:type="dcterms:W3CDTF">2016-10-27T06:48:00Z</dcterms:created>
  <dcterms:modified xsi:type="dcterms:W3CDTF">2016-11-15T14:26:00Z</dcterms:modified>
</cp:coreProperties>
</file>